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Zsombói Bóbita Bölcsőde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Szervezeti és Működési Szabályzat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 xml:space="preserve">Hatályba lépés időpontja: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CE2F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8"/>
          <w:szCs w:val="28"/>
          <w:lang w:eastAsia="hu-HU"/>
        </w:rPr>
        <w:t>2017.09.01</w:t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  <w:r w:rsidRPr="005D2AA5">
        <w:rPr>
          <w:rFonts w:ascii="Times New Roman" w:hAnsi="Times New Roman"/>
          <w:sz w:val="24"/>
          <w:szCs w:val="24"/>
          <w:lang w:eastAsia="hu-HU"/>
        </w:rPr>
        <w:br/>
      </w: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5D2AA5">
      <w:pPr>
        <w:spacing w:before="28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DB5E29" w:rsidRPr="005D2AA5" w:rsidRDefault="00DB5E29" w:rsidP="005D2AA5">
      <w:pPr>
        <w:spacing w:before="280"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1. Az SZMSZ az alábbi jogszabályok, rendeletek alapján jött létre:</w:t>
      </w:r>
    </w:p>
    <w:p w:rsidR="00DB5E29" w:rsidRPr="005D2AA5" w:rsidRDefault="00DB5E29" w:rsidP="005D2AA5">
      <w:pPr>
        <w:numPr>
          <w:ilvl w:val="0"/>
          <w:numId w:val="1"/>
        </w:numPr>
        <w:spacing w:before="280"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1997. évi XXXI. tv. A gyermekek védelméről és a gyámügy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i igazgatásról (41.§, 42.§, 42/A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.§)</w:t>
      </w:r>
    </w:p>
    <w:p w:rsidR="00DB5E29" w:rsidRPr="00211921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15/1998. (IV.30.) NM. rendelet: a személyes gondoskodást nyújtó gyermekjóléti gyermekvédelmi intézmények, valamint személyek szakmai feladatairól és működésük feltételeiről (ez a Gyermekvédelmi törvény végrehajtási utasítása)</w:t>
      </w:r>
    </w:p>
    <w:p w:rsidR="00DB5E29" w:rsidRPr="001B4E1E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328/2011.(XII.29) Korm rendelet a személyes gondoskodást nyújtó gyermekjóléti alapellátások és gyermekvédelmi szakellátások térítési díjáról és az igénylésükhöz felhasználható bizonyítékokról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369/2013.(X.24.) Korm.rendelet a szociális, gyermekjóléti és gyermekvédelmi szolgáltatások, intézmények és hálózatok hatósági nyilvántartásáról és ellenőrzéséről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8/2000. 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SZCSM. rendelet: a személyes gondoskodást végző személyek adatainak működési nyilvántartásáról</w:t>
      </w:r>
    </w:p>
    <w:p w:rsidR="00DB5E29" w:rsidRPr="005D2AA5" w:rsidRDefault="00DB5E29" w:rsidP="00420426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257/2000.(XII.26) Korm. rendelet: a közalkalmazottak jogállásáról szóló 1992.évi XXXIII. törvénynek a szociális, valamint a gyermekjóléti és gyermekvédelmi ágazatban történő  végrehajtásáról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9/2000.(VIII.4.) 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SZCSM. rendelet: a személyes gondoskodást végző személyek továbbképzéséről és a szociális szakvizsgáról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14/1994.(VI.24.) MKM rendelet: a képzési kötelezettségről és a pedagógiai szakszolgálatokról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ENSZ Egyezmény a gyermek jogairól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Európa Tanács Miniszterek Bizottsága Rec. (2002) 8-as ajánlása a tagállamok számára a napközbeni gyermekellátásról 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bölcsődei ellátás nemzetközileg elismert gyakorlata és szakmai, módszertani alapelveinek figyelembevétele.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Bóbita Bölcsőde Alapító Okirat</w:t>
      </w:r>
    </w:p>
    <w:p w:rsidR="00DB5E29" w:rsidRPr="005D2AA5" w:rsidRDefault="00DB5E29" w:rsidP="005D2AA5">
      <w:pPr>
        <w:numPr>
          <w:ilvl w:val="0"/>
          <w:numId w:val="1"/>
        </w:numPr>
        <w:spacing w:after="0" w:line="240" w:lineRule="auto"/>
        <w:ind w:left="-8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Bóbita Bölcsőde nevelési – gondozási programja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5D2AA5">
          <w:rPr>
            <w:rFonts w:ascii="Times New Roman" w:hAnsi="Times New Roman"/>
            <w:b/>
            <w:bCs/>
            <w:color w:val="000000"/>
            <w:sz w:val="24"/>
            <w:szCs w:val="24"/>
            <w:lang w:eastAsia="hu-HU"/>
          </w:rPr>
          <w:t>2. A</w:t>
        </w:r>
      </w:smartTag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Szervezeti és Működési Szabályzat hatálya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Az SZMSZ 2017.09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01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 napján lép hatályba és határozatlan időre szól. </w:t>
      </w: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Érvényes: visszavonásig.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5D2AA5">
          <w:rPr>
            <w:rFonts w:ascii="Times New Roman" w:hAnsi="Times New Roman"/>
            <w:b/>
            <w:bCs/>
            <w:color w:val="000000"/>
            <w:sz w:val="24"/>
            <w:szCs w:val="24"/>
            <w:lang w:eastAsia="hu-HU"/>
          </w:rPr>
          <w:t>3. A</w:t>
        </w:r>
      </w:smartTag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kiterjedés köre: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bölcsődébe járó gyermekek és szülők,</w:t>
      </w:r>
    </w:p>
    <w:p w:rsidR="00DB5E29" w:rsidRPr="005D2AA5" w:rsidRDefault="00DB5E29" w:rsidP="005D2A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bölcsőde nevelőtestülete,</w:t>
      </w:r>
    </w:p>
    <w:p w:rsidR="00DB5E29" w:rsidRPr="005D2AA5" w:rsidRDefault="00DB5E29" w:rsidP="005D2A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bölcsőde technikai dolgozói,</w:t>
      </w:r>
    </w:p>
    <w:p w:rsidR="00DB5E29" w:rsidRPr="005D2AA5" w:rsidRDefault="00DB5E29" w:rsidP="005D2A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nevelő – gondozó munkát segítők,</w:t>
      </w:r>
    </w:p>
    <w:p w:rsidR="00DB5E29" w:rsidRPr="005D2AA5" w:rsidRDefault="00DB5E29" w:rsidP="005D2AA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közcélú foglalkoztatottak 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/>
      </w: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Általános rendelkezések</w:t>
      </w:r>
    </w:p>
    <w:p w:rsidR="00DB5E29" w:rsidRPr="005D2AA5" w:rsidRDefault="00DB5E29" w:rsidP="005D2AA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bölcsőde: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Neve:        Zsombói Bóbita Bölcsőde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Székhelye:    6792 Zsombó Béke utca 4.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bölcsőde alapító, és fenntartó szerve: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Alapítója: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Zsombó Nagyközség Önkormányzat.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Fenntartó szerve: 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Zsombó Nagyközség Önkormányzat.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Alapítás időpontja: 2011. 09. 28.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Alapító okirat: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Száma: 146-1/2015(XI.24)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Engedélyező: </w:t>
      </w:r>
      <w:r w:rsidRPr="005D2AA5">
        <w:rPr>
          <w:rFonts w:ascii="Times New Roman" w:hAnsi="Times New Roman"/>
          <w:color w:val="000000"/>
          <w:sz w:val="20"/>
          <w:szCs w:val="20"/>
          <w:lang w:eastAsia="hu-HU"/>
        </w:rPr>
        <w:t>CSONGRÁD MEGYEI KORMÁNYHIVATAL</w:t>
      </w:r>
      <w:r>
        <w:rPr>
          <w:rFonts w:ascii="Times New Roman" w:hAnsi="Times New Roman"/>
          <w:color w:val="000000"/>
          <w:sz w:val="20"/>
          <w:szCs w:val="20"/>
          <w:lang w:eastAsia="hu-HU"/>
        </w:rPr>
        <w:t xml:space="preserve">  GYÁMÜGYI és IGAZSÁGÜGYI FŐOSZTÁLY SZOCIÁLIS és GYÁMÜGYI OSZTÁLY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Működési engedély:</w:t>
      </w: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záma: CSC/01/946-5/2016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Működést engedélyező neve: </w:t>
      </w:r>
      <w:r w:rsidRPr="005D2AA5">
        <w:rPr>
          <w:rFonts w:ascii="Times New Roman" w:hAnsi="Times New Roman"/>
          <w:color w:val="000000"/>
          <w:sz w:val="20"/>
          <w:szCs w:val="20"/>
          <w:lang w:eastAsia="hu-HU"/>
        </w:rPr>
        <w:t xml:space="preserve">CSONGRÁD MEGYEI KORMÁNYHIVATAL </w:t>
      </w:r>
      <w:r>
        <w:rPr>
          <w:rFonts w:ascii="Times New Roman" w:hAnsi="Times New Roman"/>
          <w:color w:val="000000"/>
          <w:sz w:val="20"/>
          <w:szCs w:val="20"/>
          <w:lang w:eastAsia="hu-HU"/>
        </w:rPr>
        <w:t xml:space="preserve">   GYÁMÜGYI és IGAZSÁGÜGYI FŐOSZTÁLY SZOCIÁLIS és GYÁMÜGYI OSZTÁLY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működés kezdő időpontja: 2011. 09. 30.</w:t>
      </w:r>
      <w:r>
        <w:rPr>
          <w:rFonts w:ascii="Times New Roman" w:hAnsi="Times New Roman"/>
          <w:color w:val="000000"/>
          <w:sz w:val="20"/>
          <w:szCs w:val="20"/>
          <w:lang w:eastAsia="hu-HU"/>
        </w:rPr>
        <w:t xml:space="preserve"> 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Működési, felvételi körzet: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Zsombó Nagyközség közigazgatási területe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üres férőhely esetén Csongrád, Bács-Kiskun 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megye közigazgatási területe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bölcsőde jogállása: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Helyi Önkormányzati költségvetési szerv, önálló jogi személy.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Gazdálkodási jogköre: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Önállóan működő költségvetési szerv.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Pénzügyi-gazdasági feladatait Zsombó Nagyközség Polgármesteri Hivatala látja el.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bölcsőde tevékenységi köre, feladata: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Ágazati azonosító: S0288464</w:t>
      </w: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Szakágazat száma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: 8891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Szakágazat megnevezése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: Gyermekek napközbeni ellátása</w:t>
      </w: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Szakfeladat száma: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889110</w:t>
      </w: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Szakfeladat megnevezése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: Bölcsődei ellátás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Külön szolgáltatás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: 889109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Gyermekek napközbeni ellátásához kapcsolódó egyéb szolgáltatások: Ezek különösen időszakos gyermekfelügyelet, speciális tanácsadás, egyéb gyermeknevelő szolgáltatás.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Feladatkörében ellátja a gyermekek védelméről és gyámügyi igazgatásról szóló többször módosított 1997. évi XXXI. Törvény 41-42§-ban foglaltak szerint gyermekjóléti alapellátásaként, a gyermekek napközbeni ellátását, bölcsődei ellátási formában nyújtja.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bölcsődei ellátásban részesülő gyermekek intézményen belüli meleg étkeztetést a Zsombói Jóbarát Vendéglő biztosítja</w:t>
      </w:r>
      <w:r w:rsidRPr="005D2AA5">
        <w:rPr>
          <w:rFonts w:ascii="Times New Roman" w:hAnsi="Times New Roman"/>
          <w:smallCaps/>
          <w:color w:val="000000"/>
          <w:sz w:val="24"/>
          <w:szCs w:val="24"/>
          <w:lang w:eastAsia="hu-HU"/>
        </w:rPr>
        <w:t>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Az intézmény irányító és felügyeleti szerve: 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Zsombó Nagyközség Képviselőtestülete.   6792 Zsombó Alkotmány utca 3.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sz w:val="24"/>
          <w:szCs w:val="24"/>
          <w:lang w:eastAsia="hu-HU"/>
        </w:rPr>
        <w:br/>
      </w:r>
    </w:p>
    <w:p w:rsidR="00DB5E29" w:rsidRPr="005D2AA5" w:rsidRDefault="00DB5E29" w:rsidP="005D2AA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Az intézmény feladata és illetékességi köre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Az intézmény típusa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: Gyermekek napközbeni ellátása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Bölcsődei férőhelyek száma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40 fő,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Az intézmény alaptevékenysége és feladatai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Bölcsődei ellátás. A személyes gondoskodást nyújtó gyermekjóléti, gyermekvédelmi intézmények, valamint személyek szakmai feladatairól és működésük feltételeiről szóló 15/1998. (IV. 30.) NM rendelet 35. § (5) bekezdés a) pontjában meghatározott napos bölcsődei ellátás. A bölcsőde ellátja a hátrányos helyzetű és a halmozottan hátrányos helyzetű gyerekeket is.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tevékenység forrásai: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állami normatíva</w:t>
      </w:r>
    </w:p>
    <w:p w:rsidR="00DB5E29" w:rsidRPr="005D2AA5" w:rsidRDefault="00DB5E29" w:rsidP="005D2AA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Zsombó Nagyközség Önkormányzata</w:t>
      </w:r>
    </w:p>
    <w:p w:rsidR="00DB5E29" w:rsidRPr="005D2AA5" w:rsidRDefault="00DB5E29" w:rsidP="005D2AA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térítési díjból származó bevételek</w:t>
      </w:r>
    </w:p>
    <w:p w:rsidR="00DB5E29" w:rsidRPr="005D2AA5" w:rsidRDefault="00DB5E29" w:rsidP="005D2AA5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pályázatok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Vállalkozási tevékenység: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Az intézmény vállalkozói tevékenységet nem folytat.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feladatokat döntően meghatározó jogforrások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intézmény munkáját a gyermekek védelméről és gyámügyi igazgatásról szóló többször módosított 1997. évi XXXI. Törvény, valamint a végrehajtásuk érdekében kiadott, a személyes gondoskodást nyújtó intézmények szakmai feladatairól és működésük feltételeiről szóló I/2000.(I.7.) SZCSM rendelet és a személyes gondoskodást nyújtó gyermekjóléti, gyermekvédelmi intézmények, valamint személyek szakmai feladatairól és működésük feltételeiről szóló többször módosított 15/1998.(IV.30.) NM rendelet alapján végzi.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sz w:val="24"/>
          <w:szCs w:val="24"/>
          <w:lang w:eastAsia="hu-HU"/>
        </w:rPr>
        <w:br/>
      </w: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Az intézmény gazdálkodásának meghatározói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3F23DC" w:rsidRDefault="00DB5E29" w:rsidP="006879B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23DC">
        <w:rPr>
          <w:rFonts w:ascii="Times New Roman" w:hAnsi="Times New Roman"/>
          <w:sz w:val="24"/>
          <w:szCs w:val="24"/>
          <w:lang w:eastAsia="hu-HU"/>
        </w:rPr>
        <w:t>2000.évi C. törvény a számvitelről,</w:t>
      </w:r>
    </w:p>
    <w:p w:rsidR="00DB5E29" w:rsidRPr="003F23DC" w:rsidRDefault="00DB5E29" w:rsidP="006879B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23DC">
        <w:rPr>
          <w:rFonts w:ascii="Times New Roman" w:hAnsi="Times New Roman"/>
          <w:sz w:val="24"/>
          <w:szCs w:val="24"/>
          <w:lang w:eastAsia="hu-HU"/>
        </w:rPr>
        <w:t>2011.évi CXCV. törvény az államháztartásról</w:t>
      </w:r>
    </w:p>
    <w:p w:rsidR="00DB5E29" w:rsidRPr="003F23DC" w:rsidRDefault="00DB5E29" w:rsidP="006879B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23DC">
        <w:rPr>
          <w:rFonts w:ascii="Times New Roman" w:hAnsi="Times New Roman"/>
          <w:sz w:val="24"/>
          <w:szCs w:val="24"/>
          <w:lang w:eastAsia="hu-HU"/>
        </w:rPr>
        <w:t xml:space="preserve"> Az államháztartási törvény végrehajtásáról rendelkező 368/2011. Korm. rendelet</w:t>
      </w:r>
    </w:p>
    <w:p w:rsidR="00DB5E29" w:rsidRPr="00954F44" w:rsidRDefault="00DB5E29" w:rsidP="006879B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u-HU"/>
        </w:rPr>
      </w:pPr>
      <w:r w:rsidRPr="003F23DC">
        <w:rPr>
          <w:rFonts w:ascii="Times New Roman" w:hAnsi="Times New Roman"/>
          <w:sz w:val="24"/>
          <w:szCs w:val="24"/>
          <w:lang w:eastAsia="hu-HU"/>
        </w:rPr>
        <w:t>4/2013. (I.11) Korm. rendelet az államháztartás számviteléről</w:t>
      </w:r>
    </w:p>
    <w:p w:rsidR="00DB5E29" w:rsidRPr="00954F44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Bölcsőde szervezeti felépítése: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bölcsődében két gondozási egység található. Az egyik gondozási egység két csoportszobából, míg a másik egység egy csoportszobából áll. Mind a három csoportszobában 2- 2 kisgyermeknevelő dolgozik.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DB5E29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bölcsőde engedélyezett dolgozói létszáma:</w:t>
      </w: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Bölcsődevezető:1fő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Kisgyermeknevelő: 6fő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Technikai dolgozó: 1,5 fő</w:t>
      </w:r>
    </w:p>
    <w:p w:rsidR="00DB5E29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Szervezeti ábra: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                      Fenntartó (Zsombó Nagyközség Önkormányzat)</w:t>
      </w:r>
    </w:p>
    <w:p w:rsidR="00DB5E29" w:rsidRPr="005D2AA5" w:rsidRDefault="00DB5E29" w:rsidP="005D2A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                                   </w:t>
      </w:r>
      <w:r w:rsidRPr="005D2AA5">
        <w:rPr>
          <w:rFonts w:ascii="Times New Roman" w:hAnsi="Times New Roman"/>
          <w:color w:val="000000"/>
          <w:sz w:val="52"/>
          <w:szCs w:val="52"/>
          <w:lang w:eastAsia="hu-HU"/>
        </w:rPr>
        <w:t>↓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Bölcsődevezető    </w:t>
      </w:r>
      <w:r w:rsidRPr="005D2AA5">
        <w:rPr>
          <w:rFonts w:ascii="Times New Roman" w:hAnsi="Times New Roman"/>
          <w:color w:val="000000"/>
          <w:sz w:val="56"/>
          <w:szCs w:val="56"/>
          <w:lang w:eastAsia="hu-HU"/>
        </w:rPr>
        <w:t>→   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Gazdasági vezető   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</w:t>
      </w:r>
      <w:r w:rsidRPr="005D2AA5">
        <w:rPr>
          <w:rFonts w:ascii="Times New Roman" w:hAnsi="Times New Roman"/>
          <w:color w:val="000000"/>
          <w:sz w:val="52"/>
          <w:szCs w:val="52"/>
          <w:lang w:eastAsia="hu-HU"/>
        </w:rPr>
        <w:t> ↓        ↓       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Kisgyermeknevelő(6fő)      </w:t>
      </w:r>
      <w:r w:rsidRPr="005D2AA5">
        <w:rPr>
          <w:rFonts w:ascii="Times New Roman" w:hAnsi="Times New Roman"/>
          <w:color w:val="000000"/>
          <w:sz w:val="56"/>
          <w:szCs w:val="56"/>
          <w:lang w:eastAsia="hu-HU"/>
        </w:rPr>
        <w:t>↓   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GYERMEKORVOS(csoportonként havi 4órában)</w:t>
      </w:r>
    </w:p>
    <w:p w:rsidR="00DB5E29" w:rsidRPr="005D2AA5" w:rsidRDefault="00DB5E29" w:rsidP="005D2AA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                           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                  Technikai dolgozó(1,5 fő)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A működés rendje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12"/>
        </w:num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gyermekek fogadása (nyitva tartás)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Default="00DB5E29" w:rsidP="001F4F9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bölcsőde hétfőtől péntekig tartó ötnapos munkarenddel, egész éven át folyamatosan üzemel. </w:t>
      </w:r>
    </w:p>
    <w:p w:rsidR="00DB5E29" w:rsidRPr="005D2AA5" w:rsidRDefault="00DB5E29" w:rsidP="001F4F9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bölcsőde nyitva tartási ideje napi 10,5óra: reggel 6.30-tól 17 óráig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5D2AA5">
          <w:rPr>
            <w:rFonts w:ascii="Times New Roman" w:hAnsi="Times New Roman"/>
            <w:b/>
            <w:bCs/>
            <w:color w:val="000000"/>
            <w:sz w:val="24"/>
            <w:szCs w:val="24"/>
            <w:lang w:eastAsia="hu-HU"/>
          </w:rPr>
          <w:t>2. A</w:t>
        </w:r>
      </w:smartTag>
      <w:r w:rsidRPr="005D2AA5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gyermekek távolmaradásának igazolása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Ha a szülő nem kívánja bölcsödébe hozni gyermekét, akkor legalább egy nappal el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őre tájékoztatni kell a kisgyermeknevel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őt. Ha a hián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yzás előre nem látható, akkor 11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óráig kell bejelenteni telefonon vagy személyesen.</w:t>
      </w: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Ha a gyermek, betegség miatt hiányzik, csak orvosi igazolással hozható ismét bölcsődébe.</w:t>
      </w:r>
    </w:p>
    <w:p w:rsidR="00DB5E29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A térítési díj befizetésére, visszafizetésére vonatkozó rendelkezések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étkezési és gondozási térítési díj utólag kerül elszámolásra, minden hó 1-től 31-ig. A díj befizetése Zsombó Nagyközség Önkormányzatánál történik, az erre kijelölt időpontokban, melyről a szülőt értesítik. A szülő átutalással is kiegyenlítheti a befizetendő díjat.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6"/>
          <w:szCs w:val="26"/>
          <w:lang w:eastAsia="hu-HU"/>
        </w:rPr>
        <w:t>Az intézményvezető feladatai, hatásköre, jogköre, felelősségi köre: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intézmény vezetője egy személyben felelős az intézmény működéséért.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Ellátja a munkáltatói feladatokat a bölcsődei dolgozók tekintetében.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Gondoskodik a dolgozók oktatási és továbbképzési tervének elkészítéséről és végrehajtásáról.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Elkészíti a munkáltatói jogkörébe tartozó dolgozók munkaköri leírását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Elkészíti a dolgozók munkarendjét és munkaidő beosztásukat.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Elkészíti az éves és soron kívül kért jelentéseket.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Elkészíti az éves szabadságolás ütemtervét, engedélyezi a távollétet, a nyilvántartást vezeti.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Megszervezi a dolgozók balesetvédelmi és tűzvédelmi oktatását, ezzel kapcsolatos nyilvántartásokat vezeti.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Vezeti az előírt nyilvántartásokat, elkészíti a napi létszámjelentést.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Összehangolja, irányítja és ellenőrzi a közvetlen irányítása alá tartozó dolgozók munkáját.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Szervezi és levezeti a munkatársi értekezleteket és szülői értekezleteket.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Közreműködik a felújítási és karbantartási munkák előkészítésében.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Kapcsolatot tart a fenntartó Zsombó Nagyközség Önkormányzatával, az ÁNTSZ-el, az egészségügyi szolgálattal, az érdekképviseleti szervekkel, a társintézményekkel.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Ellátja az intézmény képviseletét a felettes szervek, és a társszervek irányában.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Elkészíti az intézmény SZMSZ-t és egyéb szabályzatait.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Elkészíti az intézmény működésével kapcsolatos beszámolókat.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adatvédelmi és iratkezelési szabályok betartása és betartatása.</w:t>
      </w:r>
    </w:p>
    <w:p w:rsidR="00DB5E29" w:rsidRPr="005D2AA5" w:rsidRDefault="00DB5E29" w:rsidP="005D2AA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Vezeti naponta az elektronikus TAJ alapú nyilvántartást az ellátottakról.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Hiányzása esetén a bölcsődevezető helyettes látja el ezt a feladatot.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Cambria" w:hAnsi="Cambria"/>
          <w:b/>
          <w:bCs/>
          <w:color w:val="000000"/>
          <w:sz w:val="28"/>
          <w:szCs w:val="28"/>
          <w:lang w:eastAsia="hu-HU"/>
        </w:rPr>
        <w:t>A bölcsődei kisgyermeknevelők  feladatai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3 éven aluli gyermekek gondozása-nevelése, a harmonikus testi és mentális szükségleteinek kielégítése az életkori és egyéni sajátosságok figyelembe vételével.</w:t>
      </w:r>
    </w:p>
    <w:p w:rsidR="00DB5E29" w:rsidRPr="005D2AA5" w:rsidRDefault="00DB5E29" w:rsidP="005D2AA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Konstruktív kapcsolat kialakítása a szülőkkel, gondviselőkkel az egységes nevelési célkitűzések megvalósítása érdekében.</w:t>
      </w:r>
    </w:p>
    <w:p w:rsidR="00DB5E29" w:rsidRPr="005D2AA5" w:rsidRDefault="00DB5E29" w:rsidP="005D2AA5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Tevékenységüket a vonatkozó gyermeki és szülői jogok és kötelességek figyelembe vételével végzik.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1B4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kisgyermeknevelők munkaide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jét a 257/2000.(XII.26.) Korm. r</w:t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endelet szabályozza. </w:t>
      </w: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 „a teljes napi munkaidőből 7 órát kell a munkahelyen eltölteni.”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fennmaradó munkaidőt az intézményvezető határozza meg, hogy hol köteles a munkáltató részére munkavégzés céljából rendelkezésre állni. 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Cambria" w:hAnsi="Cambria"/>
          <w:b/>
          <w:bCs/>
          <w:color w:val="000000"/>
          <w:sz w:val="28"/>
          <w:szCs w:val="28"/>
          <w:lang w:eastAsia="hu-HU"/>
        </w:rPr>
        <w:t>Az orvosi ellátás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Bölcsőde orvosi feladatait szolgáltatási szerződéssel foglalkoztatott háziorvos látja el, csoportonként havi négy órában.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A helyettesítés rendszere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intézményvezető akadályoztatása esetén helyettesítését az intézményvezető által megbízott alkalmazott látja el teljes felelősséggel. Kivételt képeznek ez alól azok az ügyek, amelyek azonnali döntést nem igényelnek, illetve amelyek a vezető kizárólagos hatáskörébe tartoznak.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intézményvezető tartós távolléte esetén a helyettesítés teljes körű kivéve, ha a fenntartó másként intézkedik. Tartós távollétnek minősül a két hét illetve az ennél hosszabb időtartam.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kisgyermeknevelők szükség szerint egymást helyettesítik, hosszabb hiányzás esetén a bölcsődevezető gondoskodik a hiányzó helyettesítéséről.</w:t>
      </w:r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Tájékoztatás a szakmai programról, az SZMSZ – ről és a házirendről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Az intézményvezető irodájában kell elhelyezni – az intézményvezető által hitelesített másolati példányban a hirdető táblán van elhelyezve: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bölcsőde szakmai programja </w:t>
      </w:r>
    </w:p>
    <w:p w:rsidR="00DB5E29" w:rsidRPr="005D2AA5" w:rsidRDefault="00DB5E29" w:rsidP="005D2AA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szervezeti és működési szabályzatát és</w:t>
      </w:r>
    </w:p>
    <w:p w:rsidR="00DB5E29" w:rsidRPr="005D2AA5" w:rsidRDefault="00DB5E29" w:rsidP="005D2AA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házirendjét.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Ezt kérésre a szülők rendelkezésére kell bocsátani.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szülők a gyermek beiratkozásakor tájékozódhatnak a dokumentumokról, a házirend egy példányát átveszik.</w:t>
      </w: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A bolcsode@zsombo.hu honlapon bárki tájékozódhat az intézmény működéséhez szükséges dokumentumokról.</w:t>
      </w:r>
    </w:p>
    <w:p w:rsidR="00DB5E29" w:rsidRPr="005D2AA5" w:rsidRDefault="00DB5E29" w:rsidP="005D2AA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Zsombó, 2017. 07. 06.</w:t>
      </w:r>
      <w:bookmarkStart w:id="0" w:name="_GoBack"/>
      <w:bookmarkEnd w:id="0"/>
    </w:p>
    <w:p w:rsidR="00DB5E29" w:rsidRPr="005D2AA5" w:rsidRDefault="00DB5E29" w:rsidP="005D2AA5">
      <w:pPr>
        <w:spacing w:after="24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B5E29" w:rsidRPr="005D2AA5" w:rsidRDefault="00DB5E29" w:rsidP="006879B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                    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Ráczné Horváth Henrietta</w:t>
      </w:r>
    </w:p>
    <w:p w:rsidR="00DB5E29" w:rsidRPr="005D2AA5" w:rsidRDefault="00DB5E29" w:rsidP="005D2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D2AA5">
        <w:rPr>
          <w:rFonts w:ascii="Times New Roman" w:hAnsi="Times New Roman"/>
          <w:color w:val="000000"/>
          <w:sz w:val="24"/>
          <w:szCs w:val="24"/>
          <w:lang w:eastAsia="hu-HU"/>
        </w:rPr>
        <w:t>                         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  <w:t>intézményvezető</w:t>
      </w:r>
    </w:p>
    <w:p w:rsidR="00DB5E29" w:rsidRPr="005D2AA5" w:rsidRDefault="00DB5E29" w:rsidP="005D2AA5">
      <w:pPr>
        <w:spacing w:after="0" w:line="240" w:lineRule="auto"/>
        <w:ind w:left="360"/>
        <w:textAlignment w:val="baseline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DB5E29" w:rsidRPr="005D2AA5" w:rsidRDefault="00DB5E29">
      <w:pPr>
        <w:rPr>
          <w:rFonts w:cs="Calibri"/>
        </w:rPr>
      </w:pPr>
    </w:p>
    <w:sectPr w:rsidR="00DB5E29" w:rsidRPr="005D2AA5" w:rsidSect="009D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61"/>
    <w:multiLevelType w:val="multilevel"/>
    <w:tmpl w:val="69FC8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A6F86"/>
    <w:multiLevelType w:val="multilevel"/>
    <w:tmpl w:val="806AC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CA5C37"/>
    <w:multiLevelType w:val="multilevel"/>
    <w:tmpl w:val="0C6A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E73D2"/>
    <w:multiLevelType w:val="multilevel"/>
    <w:tmpl w:val="3C9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64080E"/>
    <w:multiLevelType w:val="multilevel"/>
    <w:tmpl w:val="7F2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45212"/>
    <w:multiLevelType w:val="multilevel"/>
    <w:tmpl w:val="A30E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6D0D6D"/>
    <w:multiLevelType w:val="multilevel"/>
    <w:tmpl w:val="687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040F1"/>
    <w:multiLevelType w:val="multilevel"/>
    <w:tmpl w:val="366A1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E17C67"/>
    <w:multiLevelType w:val="multilevel"/>
    <w:tmpl w:val="A958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269DB"/>
    <w:multiLevelType w:val="multilevel"/>
    <w:tmpl w:val="646CD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256ABE"/>
    <w:multiLevelType w:val="multilevel"/>
    <w:tmpl w:val="A27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33EAB"/>
    <w:multiLevelType w:val="multilevel"/>
    <w:tmpl w:val="E00CE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AB2FCE"/>
    <w:multiLevelType w:val="multilevel"/>
    <w:tmpl w:val="774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7410D"/>
    <w:multiLevelType w:val="multilevel"/>
    <w:tmpl w:val="859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F09B7"/>
    <w:multiLevelType w:val="multilevel"/>
    <w:tmpl w:val="DDBAC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403106"/>
    <w:multiLevelType w:val="multilevel"/>
    <w:tmpl w:val="E9A614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FF023BA"/>
    <w:multiLevelType w:val="multilevel"/>
    <w:tmpl w:val="93A6D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7C0891"/>
    <w:multiLevelType w:val="multilevel"/>
    <w:tmpl w:val="B34AB6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F47525"/>
    <w:multiLevelType w:val="hybridMultilevel"/>
    <w:tmpl w:val="CE32C9FC"/>
    <w:lvl w:ilvl="0" w:tplc="25FA423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3"/>
  </w:num>
  <w:num w:numId="12">
    <w:abstractNumId w:val="5"/>
  </w:num>
  <w:num w:numId="13">
    <w:abstractNumId w:val="1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15"/>
  </w:num>
  <w:num w:numId="19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AA5"/>
    <w:rsid w:val="000146DA"/>
    <w:rsid w:val="0005024A"/>
    <w:rsid w:val="00085284"/>
    <w:rsid w:val="000E4CAE"/>
    <w:rsid w:val="001304FD"/>
    <w:rsid w:val="001B4E1E"/>
    <w:rsid w:val="001B73A6"/>
    <w:rsid w:val="001F4F99"/>
    <w:rsid w:val="00211921"/>
    <w:rsid w:val="00241C28"/>
    <w:rsid w:val="003D5619"/>
    <w:rsid w:val="003E37CE"/>
    <w:rsid w:val="003F23DC"/>
    <w:rsid w:val="00420426"/>
    <w:rsid w:val="004907E6"/>
    <w:rsid w:val="0050318F"/>
    <w:rsid w:val="00571492"/>
    <w:rsid w:val="005D2AA5"/>
    <w:rsid w:val="005D4B5D"/>
    <w:rsid w:val="005F5CBB"/>
    <w:rsid w:val="00634E5D"/>
    <w:rsid w:val="006879BB"/>
    <w:rsid w:val="006D1EC3"/>
    <w:rsid w:val="006D5AF6"/>
    <w:rsid w:val="007270DB"/>
    <w:rsid w:val="007B0DE1"/>
    <w:rsid w:val="008A5702"/>
    <w:rsid w:val="008E41C0"/>
    <w:rsid w:val="008F598F"/>
    <w:rsid w:val="00954F44"/>
    <w:rsid w:val="00985E20"/>
    <w:rsid w:val="009D2F66"/>
    <w:rsid w:val="009E1A99"/>
    <w:rsid w:val="00A359F2"/>
    <w:rsid w:val="00A83716"/>
    <w:rsid w:val="00AB77CC"/>
    <w:rsid w:val="00B75400"/>
    <w:rsid w:val="00B9760E"/>
    <w:rsid w:val="00BA2FD6"/>
    <w:rsid w:val="00BB7FDA"/>
    <w:rsid w:val="00C64D5F"/>
    <w:rsid w:val="00CE2F93"/>
    <w:rsid w:val="00D57199"/>
    <w:rsid w:val="00D93C17"/>
    <w:rsid w:val="00DB5E29"/>
    <w:rsid w:val="00DC0AB0"/>
    <w:rsid w:val="00DE67F4"/>
    <w:rsid w:val="00E54FC0"/>
    <w:rsid w:val="00E9613D"/>
    <w:rsid w:val="00F16944"/>
    <w:rsid w:val="00F4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687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D561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1387</Words>
  <Characters>9578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Zsombói Bóbita Bölcsőde</dc:title>
  <dc:subject/>
  <dc:creator/>
  <cp:keywords/>
  <dc:description/>
  <cp:lastModifiedBy>user</cp:lastModifiedBy>
  <cp:revision>5</cp:revision>
  <cp:lastPrinted>2017-07-11T15:09:00Z</cp:lastPrinted>
  <dcterms:created xsi:type="dcterms:W3CDTF">2017-06-22T06:30:00Z</dcterms:created>
  <dcterms:modified xsi:type="dcterms:W3CDTF">2017-07-11T15:15:00Z</dcterms:modified>
</cp:coreProperties>
</file>